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F" w:rsidRDefault="005D3F3F" w:rsidP="00AC7E28">
      <w:pPr>
        <w:ind w:left="709" w:firstLine="709"/>
        <w:jc w:val="center"/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</w:pPr>
    </w:p>
    <w:p w:rsidR="00E52F76" w:rsidRPr="00B5260B" w:rsidRDefault="00B70AD3" w:rsidP="00AC7E2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-309245</wp:posOffset>
            </wp:positionV>
            <wp:extent cx="970145" cy="1085850"/>
            <wp:effectExtent l="19050" t="0" r="1405" b="0"/>
            <wp:wrapNone/>
            <wp:docPr id="2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7A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F17576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F637A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B5260B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E52F76" w:rsidRPr="00F73DE3" w:rsidRDefault="00F637AA" w:rsidP="00AC7E2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D732D6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F73DE3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A84260" w:rsidRPr="00F73DE3">
        <w:rPr>
          <w:sz w:val="22"/>
          <w:szCs w:val="22"/>
        </w:rPr>
        <w:t xml:space="preserve"> </w:t>
      </w:r>
      <w:r w:rsidR="00F73DE3" w:rsidRPr="00F73DE3">
        <w:rPr>
          <w:sz w:val="22"/>
          <w:szCs w:val="22"/>
        </w:rPr>
        <w:t>67602 Moravské Budějovice</w:t>
      </w:r>
      <w:r w:rsidR="00F73DE3">
        <w:rPr>
          <w:sz w:val="22"/>
          <w:szCs w:val="22"/>
        </w:rPr>
        <w:br/>
      </w:r>
      <w:r w:rsidR="00F73DE3" w:rsidRPr="00F73DE3">
        <w:rPr>
          <w:sz w:val="22"/>
          <w:szCs w:val="22"/>
        </w:rPr>
        <w:t>IČ: 60419466</w:t>
      </w:r>
    </w:p>
    <w:tbl>
      <w:tblPr>
        <w:tblpPr w:leftFromText="141" w:rightFromText="141" w:vertAnchor="text" w:horzAnchor="margin" w:tblpY="877"/>
        <w:tblW w:w="0" w:type="auto"/>
        <w:tblLayout w:type="fixed"/>
        <w:tblLook w:val="01E0"/>
      </w:tblPr>
      <w:tblGrid>
        <w:gridCol w:w="236"/>
        <w:gridCol w:w="312"/>
      </w:tblGrid>
      <w:tr w:rsidR="003C1868" w:rsidTr="00E13D23">
        <w:trPr>
          <w:trHeight w:val="29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E13D23">
        <w:trPr>
          <w:trHeight w:val="29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E13D23">
        <w:trPr>
          <w:trHeight w:val="106"/>
        </w:trPr>
        <w:tc>
          <w:tcPr>
            <w:tcW w:w="229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C3B41" w:rsidRPr="00F73DE3" w:rsidRDefault="00CC3B41" w:rsidP="00F73DE3">
            <w:pPr>
              <w:rPr>
                <w:sz w:val="20"/>
                <w:szCs w:val="20"/>
              </w:rPr>
            </w:pPr>
          </w:p>
        </w:tc>
      </w:tr>
    </w:tbl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F73DE3">
      <w:pPr>
        <w:tabs>
          <w:tab w:val="left" w:pos="4320"/>
          <w:tab w:val="left" w:pos="4500"/>
        </w:tabs>
      </w:pPr>
    </w:p>
    <w:p w:rsidR="00C67A40" w:rsidRDefault="00C67A40" w:rsidP="00C67A40">
      <w:pPr>
        <w:tabs>
          <w:tab w:val="left" w:pos="432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</w:t>
      </w:r>
      <w:r w:rsidR="00484119">
        <w:rPr>
          <w:b/>
          <w:sz w:val="28"/>
          <w:szCs w:val="28"/>
        </w:rPr>
        <w:t xml:space="preserve"> </w:t>
      </w:r>
      <w:r w:rsidR="008D1937">
        <w:rPr>
          <w:b/>
          <w:sz w:val="28"/>
          <w:szCs w:val="28"/>
        </w:rPr>
        <w:t>1</w:t>
      </w:r>
      <w:r w:rsidR="004C04B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ze zasedání zastupitelstva obce Častohostice</w:t>
      </w:r>
    </w:p>
    <w:p w:rsidR="00C52FBB" w:rsidRDefault="00C52FBB" w:rsidP="00C47530">
      <w:pPr>
        <w:tabs>
          <w:tab w:val="left" w:pos="4320"/>
          <w:tab w:val="left" w:pos="4500"/>
        </w:tabs>
        <w:jc w:val="center"/>
      </w:pPr>
      <w:r w:rsidRPr="00DD5A4F">
        <w:t>Datum konání:</w:t>
      </w:r>
      <w:r w:rsidR="00076FB2">
        <w:t xml:space="preserve"> </w:t>
      </w:r>
      <w:r w:rsidR="004C04B9">
        <w:t>22</w:t>
      </w:r>
      <w:r w:rsidR="00717660" w:rsidRPr="00DD5A4F">
        <w:t>.</w:t>
      </w:r>
      <w:r w:rsidR="008666E6">
        <w:t xml:space="preserve"> </w:t>
      </w:r>
      <w:r w:rsidR="004C04B9">
        <w:t>6</w:t>
      </w:r>
      <w:r w:rsidR="008666E6">
        <w:t xml:space="preserve">. </w:t>
      </w:r>
      <w:r w:rsidRPr="00DD5A4F">
        <w:t>20</w:t>
      </w:r>
      <w:r w:rsidR="008D1937">
        <w:t>20</w:t>
      </w:r>
      <w:r w:rsidRPr="00DD5A4F">
        <w:t xml:space="preserve"> v</w:t>
      </w:r>
      <w:r w:rsidR="00401F6D">
        <w:t> </w:t>
      </w:r>
      <w:r w:rsidRPr="00DD5A4F">
        <w:t>1</w:t>
      </w:r>
      <w:r w:rsidR="005D3F3F">
        <w:t>9</w:t>
      </w:r>
      <w:r w:rsidR="00401F6D">
        <w:t>:0</w:t>
      </w:r>
      <w:r w:rsidRPr="00DD5A4F">
        <w:t>0 hod</w:t>
      </w:r>
    </w:p>
    <w:p w:rsidR="00CC20FF" w:rsidRPr="00DD5A4F" w:rsidRDefault="00CC20FF" w:rsidP="00F73DE3">
      <w:pPr>
        <w:tabs>
          <w:tab w:val="left" w:pos="4320"/>
          <w:tab w:val="left" w:pos="4500"/>
        </w:tabs>
      </w:pPr>
    </w:p>
    <w:p w:rsidR="001C5844" w:rsidRDefault="00C52FBB" w:rsidP="00F73DE3">
      <w:pPr>
        <w:tabs>
          <w:tab w:val="left" w:pos="4320"/>
          <w:tab w:val="left" w:pos="4500"/>
        </w:tabs>
      </w:pPr>
      <w:r w:rsidRPr="00DD5A4F">
        <w:t>Přítomní: Bc.Marie Vláčilová,</w:t>
      </w:r>
    </w:p>
    <w:p w:rsidR="004C04B9" w:rsidRDefault="00C52FBB" w:rsidP="00F73DE3">
      <w:pPr>
        <w:tabs>
          <w:tab w:val="left" w:pos="4320"/>
          <w:tab w:val="left" w:pos="4500"/>
        </w:tabs>
      </w:pPr>
      <w:r w:rsidRPr="00DD5A4F">
        <w:t xml:space="preserve">               </w:t>
      </w:r>
      <w:r w:rsidR="00CC3B41" w:rsidRPr="00DD5A4F">
        <w:t xml:space="preserve"> </w:t>
      </w:r>
      <w:r w:rsidR="00773F30">
        <w:t>Pokorný Václav,</w:t>
      </w:r>
      <w:r w:rsidRPr="00DD5A4F">
        <w:t xml:space="preserve"> Nesiba Lukáš</w:t>
      </w:r>
      <w:r w:rsidR="001C71D4">
        <w:t>, Vydra Jiří</w:t>
      </w:r>
      <w:r w:rsidR="00A62D95">
        <w:t>,</w:t>
      </w:r>
      <w:r w:rsidR="00A62D95" w:rsidRPr="00DD5A4F">
        <w:t xml:space="preserve"> </w:t>
      </w:r>
      <w:r w:rsidR="00554244">
        <w:t>Plaček Stanislav</w:t>
      </w:r>
      <w:r w:rsidR="002C34D0">
        <w:t>,</w:t>
      </w:r>
      <w:r w:rsidR="00EC7EAE">
        <w:t xml:space="preserve"> </w:t>
      </w:r>
      <w:r w:rsidR="008D1937">
        <w:t>Kapinus Zdeněk</w:t>
      </w:r>
      <w:r w:rsidR="002C34D0" w:rsidRPr="002C34D0">
        <w:t xml:space="preserve"> </w:t>
      </w:r>
      <w:r w:rsidR="004D3587">
        <w:t>,</w:t>
      </w:r>
      <w:r w:rsidR="004C04B9">
        <w:t xml:space="preserve"> </w:t>
      </w:r>
    </w:p>
    <w:p w:rsidR="004D3587" w:rsidRDefault="004C04B9" w:rsidP="00F73DE3">
      <w:pPr>
        <w:tabs>
          <w:tab w:val="left" w:pos="4320"/>
          <w:tab w:val="left" w:pos="4500"/>
        </w:tabs>
      </w:pPr>
      <w:r>
        <w:t xml:space="preserve">                Hobza Karel</w:t>
      </w:r>
    </w:p>
    <w:p w:rsidR="001C71D4" w:rsidRDefault="008666E6" w:rsidP="00F73DE3">
      <w:pPr>
        <w:tabs>
          <w:tab w:val="left" w:pos="4320"/>
          <w:tab w:val="left" w:pos="4500"/>
        </w:tabs>
      </w:pPr>
      <w:r>
        <w:t xml:space="preserve">                </w:t>
      </w:r>
    </w:p>
    <w:p w:rsidR="001E5893" w:rsidRDefault="00C52FBB" w:rsidP="00F73DE3">
      <w:pPr>
        <w:tabs>
          <w:tab w:val="left" w:pos="4320"/>
          <w:tab w:val="left" w:pos="4500"/>
        </w:tabs>
      </w:pPr>
      <w:r w:rsidRPr="00DD5A4F">
        <w:t>Ověřovatelé:</w:t>
      </w:r>
      <w:r w:rsidR="004C04B9">
        <w:t xml:space="preserve"> Plaček</w:t>
      </w:r>
      <w:r w:rsidR="004C04B9" w:rsidRPr="004C04B9">
        <w:t xml:space="preserve"> </w:t>
      </w:r>
      <w:r w:rsidR="004C04B9">
        <w:t>Stanislav , Hobza Karel</w:t>
      </w:r>
    </w:p>
    <w:p w:rsidR="005D3F3F" w:rsidRDefault="004C04B9" w:rsidP="00F73DE3">
      <w:pPr>
        <w:tabs>
          <w:tab w:val="left" w:pos="4320"/>
          <w:tab w:val="left" w:pos="4500"/>
        </w:tabs>
      </w:pPr>
      <w:r>
        <w:t>Hosté</w:t>
      </w:r>
      <w:r w:rsidR="005D3F3F">
        <w:t xml:space="preserve">: </w:t>
      </w:r>
      <w:r>
        <w:t>Ing. Kolář, p. Procházka, p. Veselý</w:t>
      </w:r>
    </w:p>
    <w:p w:rsidR="00CB23C5" w:rsidRDefault="00C52FBB" w:rsidP="00F73DE3">
      <w:pPr>
        <w:tabs>
          <w:tab w:val="left" w:pos="4320"/>
          <w:tab w:val="left" w:pos="4500"/>
        </w:tabs>
      </w:pPr>
      <w:r w:rsidRPr="00DD5A4F">
        <w:t xml:space="preserve">Zapisovatel: </w:t>
      </w:r>
      <w:r w:rsidR="00CB23C5">
        <w:t xml:space="preserve"> </w:t>
      </w:r>
      <w:r w:rsidRPr="00DD5A4F">
        <w:t xml:space="preserve">Nesiba </w:t>
      </w:r>
      <w:r w:rsidR="00C67A40">
        <w:t>Lukáš</w:t>
      </w:r>
    </w:p>
    <w:p w:rsidR="00D658B8" w:rsidRDefault="00D658B8" w:rsidP="00F73DE3">
      <w:pPr>
        <w:tabs>
          <w:tab w:val="left" w:pos="4320"/>
          <w:tab w:val="left" w:pos="4500"/>
        </w:tabs>
      </w:pPr>
    </w:p>
    <w:p w:rsidR="00E060B2" w:rsidRPr="00DD5A4F" w:rsidRDefault="00C52FBB" w:rsidP="00F73DE3">
      <w:pPr>
        <w:tabs>
          <w:tab w:val="left" w:pos="4320"/>
          <w:tab w:val="left" w:pos="4500"/>
        </w:tabs>
      </w:pPr>
      <w:r w:rsidRPr="00DD5A4F">
        <w:t>Program:</w:t>
      </w:r>
      <w:r w:rsidR="00E060B2" w:rsidRPr="00DD5A4F">
        <w:t xml:space="preserve"> 1. Zahájení</w:t>
      </w:r>
      <w:r w:rsidR="00637D60" w:rsidRPr="00DD5A4F">
        <w:t xml:space="preserve">- </w:t>
      </w:r>
      <w:r w:rsidR="00CF2A44">
        <w:t xml:space="preserve">schválení </w:t>
      </w:r>
      <w:r w:rsidR="00637D60" w:rsidRPr="00DD5A4F">
        <w:t>program</w:t>
      </w:r>
      <w:r w:rsidR="00CF2A44">
        <w:t>u</w:t>
      </w:r>
    </w:p>
    <w:p w:rsidR="008666E6" w:rsidRDefault="00E060B2" w:rsidP="008D1937">
      <w:pPr>
        <w:tabs>
          <w:tab w:val="left" w:pos="4320"/>
          <w:tab w:val="left" w:pos="4500"/>
        </w:tabs>
      </w:pPr>
      <w:r w:rsidRPr="00DD5A4F">
        <w:t xml:space="preserve">                2</w:t>
      </w:r>
      <w:r w:rsidR="00C52FBB" w:rsidRPr="00DD5A4F">
        <w:t>.</w:t>
      </w:r>
      <w:r w:rsidR="00401F6D">
        <w:t xml:space="preserve"> </w:t>
      </w:r>
      <w:r w:rsidR="004C04B9">
        <w:t xml:space="preserve"> Stanovení podmínek k výstavbě provozu Chov prasnic Častohostice </w:t>
      </w:r>
    </w:p>
    <w:p w:rsidR="003C054A" w:rsidRDefault="008666E6" w:rsidP="008D1937">
      <w:pPr>
        <w:tabs>
          <w:tab w:val="left" w:pos="4320"/>
          <w:tab w:val="left" w:pos="4500"/>
        </w:tabs>
      </w:pPr>
      <w:r>
        <w:t xml:space="preserve">                </w:t>
      </w:r>
      <w:r w:rsidR="003C054A">
        <w:t xml:space="preserve">3. </w:t>
      </w:r>
      <w:r w:rsidR="004C04B9">
        <w:t>Zařazení obce Častohostice do MAS Rokytná</w:t>
      </w:r>
    </w:p>
    <w:p w:rsidR="008666E6" w:rsidRDefault="003C054A" w:rsidP="008D1937">
      <w:pPr>
        <w:tabs>
          <w:tab w:val="left" w:pos="4320"/>
          <w:tab w:val="left" w:pos="4500"/>
        </w:tabs>
      </w:pPr>
      <w:r>
        <w:t xml:space="preserve">                4.</w:t>
      </w:r>
      <w:r w:rsidR="005D3F3F">
        <w:t xml:space="preserve"> </w:t>
      </w:r>
      <w:r w:rsidR="004C04B9">
        <w:t xml:space="preserve">Dotace </w:t>
      </w:r>
      <w:r w:rsidR="000C3A23">
        <w:t>,,</w:t>
      </w:r>
      <w:r w:rsidR="004C04B9">
        <w:t>Hasičská zbrojnice</w:t>
      </w:r>
      <w:r w:rsidR="000C3A23">
        <w:t>“</w:t>
      </w:r>
      <w:r w:rsidR="004C04B9">
        <w:t>- přijetí</w:t>
      </w:r>
    </w:p>
    <w:p w:rsidR="005D3F3F" w:rsidRDefault="008666E6" w:rsidP="008666E6">
      <w:pPr>
        <w:tabs>
          <w:tab w:val="left" w:pos="4320"/>
          <w:tab w:val="left" w:pos="4500"/>
        </w:tabs>
      </w:pPr>
      <w:r>
        <w:t xml:space="preserve">   </w:t>
      </w:r>
      <w:r w:rsidR="003C054A">
        <w:t xml:space="preserve">             5. </w:t>
      </w:r>
      <w:r w:rsidR="004C04B9">
        <w:t xml:space="preserve">Pronájem obecního bytu </w:t>
      </w:r>
    </w:p>
    <w:p w:rsidR="004C04B9" w:rsidRDefault="005D3F3F" w:rsidP="008666E6">
      <w:pPr>
        <w:tabs>
          <w:tab w:val="left" w:pos="4320"/>
          <w:tab w:val="left" w:pos="4500"/>
        </w:tabs>
      </w:pPr>
      <w:r>
        <w:t xml:space="preserve">                6.</w:t>
      </w:r>
      <w:r w:rsidR="000C3A23">
        <w:t>Diskuse -</w:t>
      </w:r>
      <w:r w:rsidR="004C04B9">
        <w:t xml:space="preserve"> Organizace ochutnávky vín</w:t>
      </w:r>
    </w:p>
    <w:p w:rsidR="005D3F3F" w:rsidRDefault="005D3F3F" w:rsidP="004C04B9">
      <w:pPr>
        <w:tabs>
          <w:tab w:val="left" w:pos="4320"/>
          <w:tab w:val="left" w:pos="4500"/>
        </w:tabs>
      </w:pPr>
      <w:r>
        <w:t xml:space="preserve">                </w:t>
      </w:r>
    </w:p>
    <w:p w:rsidR="008666E6" w:rsidRPr="000C3A23" w:rsidRDefault="005D3F3F" w:rsidP="008666E6">
      <w:pPr>
        <w:tabs>
          <w:tab w:val="left" w:pos="4320"/>
          <w:tab w:val="left" w:pos="4500"/>
        </w:tabs>
      </w:pPr>
      <w:r>
        <w:t xml:space="preserve">                </w:t>
      </w:r>
      <w:r w:rsidR="003678EE">
        <w:t xml:space="preserve"> </w:t>
      </w:r>
    </w:p>
    <w:p w:rsidR="00273717" w:rsidRDefault="00E060B2" w:rsidP="00717660">
      <w:pPr>
        <w:tabs>
          <w:tab w:val="left" w:pos="4320"/>
          <w:tab w:val="left" w:pos="4500"/>
        </w:tabs>
      </w:pPr>
      <w:r w:rsidRPr="00D352AB">
        <w:rPr>
          <w:b/>
        </w:rPr>
        <w:t>1</w:t>
      </w:r>
      <w:r w:rsidR="0060748D">
        <w:rPr>
          <w:b/>
        </w:rPr>
        <w:t>)</w:t>
      </w:r>
      <w:r w:rsidR="00717660" w:rsidRPr="00DD5A4F">
        <w:t xml:space="preserve">. </w:t>
      </w:r>
      <w:r w:rsidR="00076FB2">
        <w:t xml:space="preserve"> </w:t>
      </w:r>
      <w:r w:rsidR="00A44946" w:rsidRPr="00DD5A4F">
        <w:t xml:space="preserve"> </w:t>
      </w:r>
      <w:r w:rsidR="00717660" w:rsidRPr="00DD5A4F">
        <w:t>Starostka obce Bc. Marie Vláčilová přivítala přítomné a seznámila s programem jednání</w:t>
      </w:r>
      <w:r w:rsidR="008531F2">
        <w:t>.</w:t>
      </w:r>
    </w:p>
    <w:p w:rsidR="009E356D" w:rsidRPr="00DD5A4F" w:rsidRDefault="0032485B" w:rsidP="00717660">
      <w:pPr>
        <w:tabs>
          <w:tab w:val="left" w:pos="4320"/>
          <w:tab w:val="left" w:pos="4500"/>
        </w:tabs>
      </w:pPr>
      <w:r>
        <w:t xml:space="preserve">     </w:t>
      </w:r>
      <w:r w:rsidR="0060748D">
        <w:t xml:space="preserve"> </w:t>
      </w:r>
      <w:r w:rsidR="00076FB2">
        <w:t xml:space="preserve"> </w:t>
      </w:r>
      <w:r w:rsidR="004C04B9">
        <w:t>7</w:t>
      </w:r>
      <w:r>
        <w:t>-0-0</w:t>
      </w:r>
    </w:p>
    <w:p w:rsidR="004C04B9" w:rsidRDefault="00717660" w:rsidP="004C04B9">
      <w:pPr>
        <w:tabs>
          <w:tab w:val="left" w:pos="4320"/>
          <w:tab w:val="left" w:pos="4500"/>
        </w:tabs>
      </w:pPr>
      <w:r w:rsidRPr="00D352AB">
        <w:rPr>
          <w:b/>
        </w:rPr>
        <w:t>2</w:t>
      </w:r>
      <w:r w:rsidR="0060748D">
        <w:rPr>
          <w:b/>
        </w:rPr>
        <w:t>)</w:t>
      </w:r>
      <w:r w:rsidRPr="00DD5A4F">
        <w:t xml:space="preserve"> </w:t>
      </w:r>
      <w:r w:rsidR="00076FB2">
        <w:t xml:space="preserve"> </w:t>
      </w:r>
      <w:r w:rsidR="00D41B00">
        <w:t xml:space="preserve"> </w:t>
      </w:r>
      <w:r w:rsidR="004C04B9">
        <w:t xml:space="preserve">Zástupci společnosti ZEOS  VESCE ,s.r.o. seznámili zastupitele a občany se záměrem  </w:t>
      </w:r>
    </w:p>
    <w:p w:rsidR="000C3A23" w:rsidRDefault="004C04B9" w:rsidP="004C04B9">
      <w:pPr>
        <w:tabs>
          <w:tab w:val="left" w:pos="4320"/>
          <w:tab w:val="left" w:pos="4500"/>
        </w:tabs>
      </w:pPr>
      <w:r>
        <w:t xml:space="preserve">      výstavby  </w:t>
      </w:r>
      <w:r w:rsidR="000C3A23">
        <w:t xml:space="preserve">areálu pro chov prasnic. Zastupitelé vydali souhlasné stanovisko za těchto  </w:t>
      </w:r>
    </w:p>
    <w:p w:rsidR="000C3A23" w:rsidRDefault="000C3A23" w:rsidP="000C3A23">
      <w:pPr>
        <w:tabs>
          <w:tab w:val="left" w:pos="4320"/>
          <w:tab w:val="left" w:pos="4500"/>
        </w:tabs>
        <w:ind w:left="540"/>
      </w:pPr>
      <w:r>
        <w:t>podmínek:</w:t>
      </w:r>
    </w:p>
    <w:p w:rsidR="000C3A23" w:rsidRDefault="000C3A23" w:rsidP="000C3A23">
      <w:pPr>
        <w:pStyle w:val="Odstavecseseznamem"/>
        <w:numPr>
          <w:ilvl w:val="0"/>
          <w:numId w:val="3"/>
        </w:numPr>
        <w:tabs>
          <w:tab w:val="left" w:pos="4320"/>
          <w:tab w:val="left" w:pos="4500"/>
        </w:tabs>
      </w:pPr>
      <w:r w:rsidRPr="000C3A23">
        <w:t xml:space="preserve"> </w:t>
      </w:r>
      <w:r>
        <w:t>P</w:t>
      </w:r>
      <w:r>
        <w:t>ří</w:t>
      </w:r>
      <w:r>
        <w:t>stup k</w:t>
      </w:r>
      <w:r>
        <w:t> </w:t>
      </w:r>
      <w:r>
        <w:t>objektu bude zabezpe</w:t>
      </w:r>
      <w:r>
        <w:t>č</w:t>
      </w:r>
      <w:r>
        <w:t>en po zpevn</w:t>
      </w:r>
      <w:r>
        <w:t>ě</w:t>
      </w:r>
      <w:r>
        <w:t>n</w:t>
      </w:r>
      <w:r>
        <w:t>é</w:t>
      </w:r>
      <w:r>
        <w:t xml:space="preserve"> poln</w:t>
      </w:r>
      <w:r>
        <w:t>í</w:t>
      </w:r>
      <w:r>
        <w:t xml:space="preserve"> cest</w:t>
      </w:r>
      <w:r>
        <w:t>ě</w:t>
      </w:r>
      <w:r>
        <w:t>, vedouc</w:t>
      </w:r>
      <w:r>
        <w:t>í</w:t>
      </w:r>
      <w:r>
        <w:t xml:space="preserve"> z</w:t>
      </w:r>
      <w:r>
        <w:t> </w:t>
      </w:r>
      <w:r>
        <w:t>komunikace III.t</w:t>
      </w:r>
      <w:r>
        <w:t>ř</w:t>
      </w:r>
      <w:r>
        <w:t>. p.</w:t>
      </w:r>
      <w:r>
        <w:t>č</w:t>
      </w:r>
      <w:r>
        <w:t xml:space="preserve"> .523 v</w:t>
      </w:r>
      <w:r>
        <w:t> </w:t>
      </w:r>
      <w:r>
        <w:t>K</w:t>
      </w:r>
      <w:r>
        <w:t>Ú</w:t>
      </w:r>
      <w:r>
        <w:t xml:space="preserve"> Vesce k objektu mimo obec </w:t>
      </w:r>
      <w:r>
        <w:t>Č</w:t>
      </w:r>
      <w:r>
        <w:t>astohostice. Cesta bude zbudov</w:t>
      </w:r>
      <w:r>
        <w:t>á</w:t>
      </w:r>
      <w:r>
        <w:t>na na n</w:t>
      </w:r>
      <w:r>
        <w:t>á</w:t>
      </w:r>
      <w:r>
        <w:t>klady zem</w:t>
      </w:r>
      <w:r>
        <w:t>ě</w:t>
      </w:r>
      <w:r>
        <w:t>d</w:t>
      </w:r>
      <w:r>
        <w:t>ě</w:t>
      </w:r>
      <w:r>
        <w:t>lsk</w:t>
      </w:r>
      <w:r>
        <w:t>é</w:t>
      </w:r>
      <w:r>
        <w:t xml:space="preserve"> spole</w:t>
      </w:r>
      <w:r>
        <w:t>č</w:t>
      </w:r>
      <w:r>
        <w:t>nosti.</w:t>
      </w:r>
    </w:p>
    <w:p w:rsidR="004C04B9" w:rsidRDefault="000C3A23" w:rsidP="000C3A23">
      <w:pPr>
        <w:pStyle w:val="Odstavecseseznamem"/>
        <w:numPr>
          <w:ilvl w:val="0"/>
          <w:numId w:val="3"/>
        </w:numPr>
        <w:tabs>
          <w:tab w:val="left" w:pos="4320"/>
          <w:tab w:val="left" w:pos="4500"/>
        </w:tabs>
      </w:pPr>
      <w:r>
        <w:t>Zdroj vody bude zaji</w:t>
      </w:r>
      <w:r>
        <w:t>š</w:t>
      </w:r>
      <w:r>
        <w:t>t</w:t>
      </w:r>
      <w:r>
        <w:t>ě</w:t>
      </w:r>
      <w:r>
        <w:t>n za takov</w:t>
      </w:r>
      <w:r>
        <w:t>ý</w:t>
      </w:r>
      <w:r>
        <w:t>ch podm</w:t>
      </w:r>
      <w:r>
        <w:t>í</w:t>
      </w:r>
      <w:r>
        <w:t>nek, kdy odb</w:t>
      </w:r>
      <w:r>
        <w:t>ě</w:t>
      </w:r>
      <w:r>
        <w:t>r vody pro pl</w:t>
      </w:r>
      <w:r>
        <w:t>á</w:t>
      </w:r>
      <w:r>
        <w:t>novan</w:t>
      </w:r>
      <w:r>
        <w:t>ý</w:t>
      </w:r>
      <w:r>
        <w:t xml:space="preserve"> provoz, neovlivn</w:t>
      </w:r>
      <w:r>
        <w:t>í</w:t>
      </w:r>
      <w:r>
        <w:t xml:space="preserve"> hladinu vody ve studn</w:t>
      </w:r>
      <w:r>
        <w:t>í</w:t>
      </w:r>
      <w:r>
        <w:t>ch dosavadn</w:t>
      </w:r>
      <w:r>
        <w:t>í</w:t>
      </w:r>
      <w:r>
        <w:t>ch odb</w:t>
      </w:r>
      <w:r>
        <w:t>ě</w:t>
      </w:r>
      <w:r>
        <w:t>ratel</w:t>
      </w:r>
      <w:r>
        <w:t>ů</w:t>
      </w:r>
      <w:r>
        <w:t xml:space="preserve"> vody v</w:t>
      </w:r>
      <w:r>
        <w:t> </w:t>
      </w:r>
      <w:r>
        <w:t xml:space="preserve">obci </w:t>
      </w:r>
      <w:r>
        <w:t>Č</w:t>
      </w:r>
      <w:r>
        <w:t xml:space="preserve">astohostice .                                                                           </w:t>
      </w:r>
    </w:p>
    <w:p w:rsidR="00F23103" w:rsidRDefault="000C3A23" w:rsidP="003C054A">
      <w:pPr>
        <w:tabs>
          <w:tab w:val="left" w:pos="4320"/>
          <w:tab w:val="left" w:pos="4500"/>
        </w:tabs>
      </w:pPr>
      <w:r>
        <w:t xml:space="preserve">      7</w:t>
      </w:r>
      <w:r w:rsidR="00F23103">
        <w:t xml:space="preserve"> -0-0</w:t>
      </w:r>
    </w:p>
    <w:p w:rsidR="009E356D" w:rsidRDefault="00257DC8" w:rsidP="000C3A23">
      <w:pPr>
        <w:tabs>
          <w:tab w:val="left" w:pos="4320"/>
          <w:tab w:val="left" w:pos="4500"/>
        </w:tabs>
      </w:pPr>
      <w:r w:rsidRPr="00D352AB">
        <w:rPr>
          <w:b/>
        </w:rPr>
        <w:t>3</w:t>
      </w:r>
      <w:r w:rsidR="0060748D">
        <w:rPr>
          <w:b/>
        </w:rPr>
        <w:t>)</w:t>
      </w:r>
      <w:r w:rsidR="00717660" w:rsidRPr="00DD5A4F">
        <w:t>.</w:t>
      </w:r>
      <w:r w:rsidR="00A44946" w:rsidRPr="00DD5A4F">
        <w:t xml:space="preserve"> </w:t>
      </w:r>
      <w:r w:rsidR="00D41B00">
        <w:t xml:space="preserve"> </w:t>
      </w:r>
      <w:r w:rsidR="009E356D">
        <w:t xml:space="preserve">Starostka seznámila přítomné s možností prodloužení souhlasu obce se zařazením území </w:t>
      </w:r>
    </w:p>
    <w:p w:rsidR="009E356D" w:rsidRDefault="009E356D" w:rsidP="000C3A23">
      <w:pPr>
        <w:tabs>
          <w:tab w:val="left" w:pos="4320"/>
          <w:tab w:val="left" w:pos="4500"/>
        </w:tabs>
      </w:pPr>
      <w:r>
        <w:t xml:space="preserve">       obce  do územní působnosti MAS ROKYTNÁ a to na období 2021-2027. Obec </w:t>
      </w:r>
    </w:p>
    <w:p w:rsidR="000C3A23" w:rsidRDefault="009E356D" w:rsidP="000C3A23">
      <w:pPr>
        <w:tabs>
          <w:tab w:val="left" w:pos="4320"/>
          <w:tab w:val="left" w:pos="4500"/>
        </w:tabs>
      </w:pPr>
      <w:r>
        <w:t xml:space="preserve">       prostřednictvím MAS Rokytná čerpá dotace na podporu zaměstnanosti.</w:t>
      </w:r>
    </w:p>
    <w:p w:rsidR="009E356D" w:rsidRDefault="009E356D" w:rsidP="000C3A23">
      <w:pPr>
        <w:tabs>
          <w:tab w:val="left" w:pos="4320"/>
          <w:tab w:val="left" w:pos="4500"/>
        </w:tabs>
      </w:pPr>
      <w:r>
        <w:t xml:space="preserve">       7-0-0      </w:t>
      </w:r>
    </w:p>
    <w:p w:rsidR="000C3A23" w:rsidRDefault="00D352AB" w:rsidP="000C3A23">
      <w:pPr>
        <w:tabs>
          <w:tab w:val="left" w:pos="4320"/>
          <w:tab w:val="left" w:pos="4500"/>
        </w:tabs>
      </w:pPr>
      <w:r w:rsidRPr="00D352AB">
        <w:rPr>
          <w:b/>
        </w:rPr>
        <w:t>4</w:t>
      </w:r>
      <w:r w:rsidR="0060748D">
        <w:rPr>
          <w:b/>
        </w:rPr>
        <w:t>)</w:t>
      </w:r>
      <w:r w:rsidR="008F43DC">
        <w:t xml:space="preserve">. </w:t>
      </w:r>
      <w:r w:rsidR="00D41B00">
        <w:t xml:space="preserve"> </w:t>
      </w:r>
      <w:r w:rsidR="000C3A23">
        <w:t xml:space="preserve">Obec obdržela příslib na dotaci z MMR na opravu střechy hasičské zbrojnice. Dotace ve </w:t>
      </w:r>
    </w:p>
    <w:p w:rsidR="000C3A23" w:rsidRDefault="000C3A23" w:rsidP="000C3A23">
      <w:pPr>
        <w:tabs>
          <w:tab w:val="left" w:pos="4320"/>
          <w:tab w:val="left" w:pos="4500"/>
        </w:tabs>
      </w:pPr>
      <w:r>
        <w:t xml:space="preserve">       výši 540 000,- Kč, Tj 70% celkových nákladů.</w:t>
      </w:r>
    </w:p>
    <w:p w:rsidR="000C3A23" w:rsidRDefault="000C3A23" w:rsidP="000C3A23">
      <w:pPr>
        <w:tabs>
          <w:tab w:val="left" w:pos="4320"/>
          <w:tab w:val="left" w:pos="4500"/>
        </w:tabs>
      </w:pPr>
      <w:r>
        <w:t xml:space="preserve">      S přijetím</w:t>
      </w:r>
      <w:r w:rsidRPr="000C3A23">
        <w:t xml:space="preserve"> </w:t>
      </w:r>
      <w:r>
        <w:t>dotace souhlasí všichni přítomní.</w:t>
      </w:r>
    </w:p>
    <w:p w:rsidR="000C3A23" w:rsidRDefault="000C3A23" w:rsidP="000C3A23">
      <w:pPr>
        <w:tabs>
          <w:tab w:val="left" w:pos="4320"/>
          <w:tab w:val="left" w:pos="4500"/>
        </w:tabs>
      </w:pPr>
      <w:r>
        <w:t xml:space="preserve">      7-0-0</w:t>
      </w:r>
    </w:p>
    <w:p w:rsidR="00F23103" w:rsidRDefault="00F23103" w:rsidP="000C3A23">
      <w:pPr>
        <w:tabs>
          <w:tab w:val="left" w:pos="4320"/>
          <w:tab w:val="left" w:pos="4500"/>
        </w:tabs>
      </w:pPr>
    </w:p>
    <w:p w:rsidR="00FA5AA3" w:rsidRDefault="00D41B00" w:rsidP="000C3A23">
      <w:pPr>
        <w:tabs>
          <w:tab w:val="left" w:pos="4320"/>
          <w:tab w:val="left" w:pos="4500"/>
        </w:tabs>
      </w:pPr>
      <w:r>
        <w:rPr>
          <w:b/>
        </w:rPr>
        <w:lastRenderedPageBreak/>
        <w:t>5</w:t>
      </w:r>
      <w:r w:rsidR="0060748D">
        <w:rPr>
          <w:b/>
        </w:rPr>
        <w:t>)</w:t>
      </w:r>
      <w:r w:rsidR="0060748D">
        <w:t>.</w:t>
      </w:r>
      <w:r>
        <w:t xml:space="preserve"> </w:t>
      </w:r>
      <w:r w:rsidR="00F23103">
        <w:t xml:space="preserve"> </w:t>
      </w:r>
      <w:r w:rsidR="000C3A23">
        <w:t xml:space="preserve">Obec Častohostice nabízí k pronájmu byt č. 5 o rozloze 70m2, byt bude k dispozici od  </w:t>
      </w:r>
    </w:p>
    <w:p w:rsidR="000C3A23" w:rsidRDefault="000C3A23" w:rsidP="000C3A23">
      <w:pPr>
        <w:tabs>
          <w:tab w:val="left" w:pos="4320"/>
          <w:tab w:val="left" w:pos="4500"/>
        </w:tabs>
      </w:pPr>
      <w:r>
        <w:t xml:space="preserve">      září 2020</w:t>
      </w:r>
    </w:p>
    <w:p w:rsidR="000C3A23" w:rsidRDefault="000C3A23" w:rsidP="000C3A23">
      <w:pPr>
        <w:tabs>
          <w:tab w:val="left" w:pos="4320"/>
          <w:tab w:val="left" w:pos="4500"/>
        </w:tabs>
      </w:pPr>
      <w:r>
        <w:t xml:space="preserve">      7-0-0</w:t>
      </w:r>
    </w:p>
    <w:p w:rsidR="00FA5AA3" w:rsidRDefault="00FA5AA3" w:rsidP="000C3A23">
      <w:pPr>
        <w:tabs>
          <w:tab w:val="left" w:pos="4320"/>
          <w:tab w:val="left" w:pos="4500"/>
        </w:tabs>
      </w:pPr>
      <w:r w:rsidRPr="00FA5AA3">
        <w:rPr>
          <w:b/>
        </w:rPr>
        <w:t>6</w:t>
      </w:r>
      <w:r>
        <w:t>). Diskuse – organizace ochutnávky vín</w:t>
      </w:r>
    </w:p>
    <w:p w:rsidR="00BF7CD5" w:rsidRDefault="00BF7CD5" w:rsidP="000C3A23">
      <w:pPr>
        <w:tabs>
          <w:tab w:val="left" w:pos="4320"/>
          <w:tab w:val="left" w:pos="4500"/>
        </w:tabs>
      </w:pPr>
    </w:p>
    <w:p w:rsidR="00BF7CD5" w:rsidRDefault="00BF7CD5" w:rsidP="008666E6">
      <w:pPr>
        <w:tabs>
          <w:tab w:val="left" w:pos="4320"/>
          <w:tab w:val="left" w:pos="4500"/>
        </w:tabs>
      </w:pPr>
      <w:r>
        <w:t xml:space="preserve">      </w:t>
      </w:r>
    </w:p>
    <w:p w:rsidR="00EC7EAE" w:rsidRDefault="00EC7EAE" w:rsidP="00EC7EAE">
      <w:pPr>
        <w:tabs>
          <w:tab w:val="left" w:pos="4320"/>
          <w:tab w:val="left" w:pos="4500"/>
        </w:tabs>
      </w:pPr>
    </w:p>
    <w:p w:rsidR="006127DC" w:rsidRPr="00DD5A4F" w:rsidRDefault="00EC7EAE" w:rsidP="00785722">
      <w:pPr>
        <w:tabs>
          <w:tab w:val="left" w:pos="4320"/>
          <w:tab w:val="left" w:pos="4500"/>
        </w:tabs>
      </w:pPr>
      <w:r>
        <w:t xml:space="preserve">    Schůze zastupitelstva byla ukončena 20:30hod</w:t>
      </w:r>
    </w:p>
    <w:p w:rsidR="006127DC" w:rsidRPr="00DD5A4F" w:rsidRDefault="006127DC" w:rsidP="00F73DE3">
      <w:pPr>
        <w:tabs>
          <w:tab w:val="left" w:pos="4320"/>
          <w:tab w:val="left" w:pos="4500"/>
        </w:tabs>
      </w:pPr>
    </w:p>
    <w:p w:rsidR="009E356D" w:rsidRDefault="006E57DD" w:rsidP="009E356D">
      <w:pPr>
        <w:tabs>
          <w:tab w:val="left" w:pos="4320"/>
          <w:tab w:val="left" w:pos="4500"/>
        </w:tabs>
      </w:pPr>
      <w:r>
        <w:t xml:space="preserve">    </w:t>
      </w:r>
      <w:r w:rsidR="00E060B2" w:rsidRPr="00DD5A4F">
        <w:t xml:space="preserve"> </w:t>
      </w:r>
      <w:r w:rsidR="00CC3B41" w:rsidRPr="00DD5A4F">
        <w:t>Ověřovatelé:</w:t>
      </w:r>
      <w:r w:rsidR="00EC7EAE">
        <w:t xml:space="preserve"> </w:t>
      </w:r>
      <w:r w:rsidR="009E356D">
        <w:t>Plaček</w:t>
      </w:r>
      <w:r w:rsidR="009E356D" w:rsidRPr="004C04B9">
        <w:t xml:space="preserve"> </w:t>
      </w:r>
      <w:r w:rsidR="009E356D">
        <w:t>Stanislav , Hobza Karel</w:t>
      </w:r>
    </w:p>
    <w:p w:rsidR="00EC7EAE" w:rsidRPr="00DD5A4F" w:rsidRDefault="00EC7EAE" w:rsidP="00EC7EAE">
      <w:pPr>
        <w:tabs>
          <w:tab w:val="left" w:pos="4320"/>
          <w:tab w:val="left" w:pos="4500"/>
        </w:tabs>
      </w:pPr>
    </w:p>
    <w:p w:rsidR="00785722" w:rsidRDefault="00EC7EAE" w:rsidP="00785722">
      <w:pPr>
        <w:tabs>
          <w:tab w:val="left" w:pos="4320"/>
          <w:tab w:val="left" w:pos="4500"/>
        </w:tabs>
      </w:pPr>
      <w:r>
        <w:t xml:space="preserve">                          </w:t>
      </w:r>
      <w:r w:rsidR="0060748D">
        <w:t xml:space="preserve">                                               </w:t>
      </w:r>
      <w:r w:rsidR="009E356D">
        <w:t xml:space="preserve">    </w:t>
      </w:r>
      <w:r w:rsidR="0060748D">
        <w:t xml:space="preserve">        </w:t>
      </w:r>
      <w:r w:rsidR="00785722" w:rsidRPr="00DD5A4F">
        <w:t>Starostka: Bc.</w:t>
      </w:r>
      <w:r w:rsidR="00785722">
        <w:t xml:space="preserve"> </w:t>
      </w:r>
      <w:r w:rsidR="00785722" w:rsidRPr="00DD5A4F">
        <w:t>Vláčilová</w:t>
      </w:r>
      <w:r w:rsidR="00785722">
        <w:t xml:space="preserve"> Marie</w:t>
      </w:r>
    </w:p>
    <w:p w:rsidR="00785722" w:rsidRDefault="00785722" w:rsidP="00785722">
      <w:pPr>
        <w:tabs>
          <w:tab w:val="left" w:pos="4320"/>
          <w:tab w:val="left" w:pos="4500"/>
        </w:tabs>
      </w:pPr>
      <w:r>
        <w:t xml:space="preserve">                        </w:t>
      </w:r>
      <w:r w:rsidR="006E57DD">
        <w:t xml:space="preserve">   </w:t>
      </w:r>
      <w:r w:rsidR="001E5893">
        <w:t xml:space="preserve">                      </w:t>
      </w:r>
    </w:p>
    <w:p w:rsidR="00785722" w:rsidRPr="00DD5A4F" w:rsidRDefault="00785722" w:rsidP="00785722">
      <w:pPr>
        <w:tabs>
          <w:tab w:val="left" w:pos="4320"/>
          <w:tab w:val="left" w:pos="4500"/>
        </w:tabs>
      </w:pPr>
    </w:p>
    <w:p w:rsidR="00E060B2" w:rsidRPr="00785722" w:rsidRDefault="008F3712" w:rsidP="00F73DE3">
      <w:pPr>
        <w:tabs>
          <w:tab w:val="left" w:pos="4320"/>
          <w:tab w:val="left" w:pos="4500"/>
        </w:tabs>
        <w:rPr>
          <w:iCs/>
        </w:rPr>
      </w:pPr>
      <w:r>
        <w:t xml:space="preserve"> </w:t>
      </w:r>
      <w:r w:rsidR="00D41B00" w:rsidRPr="00D41B00">
        <w:t xml:space="preserve"> </w:t>
      </w:r>
      <w:r w:rsidR="001E5893">
        <w:t xml:space="preserve">  </w:t>
      </w:r>
      <w:r w:rsidR="00785722" w:rsidRPr="00DD5A4F">
        <w:rPr>
          <w:iCs/>
        </w:rPr>
        <w:t>Zapisovatel:    Nesiba Luká</w:t>
      </w:r>
      <w:r w:rsidR="00785722">
        <w:rPr>
          <w:iCs/>
        </w:rPr>
        <w:t>š</w:t>
      </w:r>
      <w:r>
        <w:t xml:space="preserve">                                                                         </w:t>
      </w:r>
    </w:p>
    <w:p w:rsidR="0087262F" w:rsidRDefault="00A44946" w:rsidP="00E52F76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</w:t>
      </w: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60748D" w:rsidRDefault="0060748D" w:rsidP="00E52F76">
      <w:pPr>
        <w:tabs>
          <w:tab w:val="left" w:pos="4320"/>
          <w:tab w:val="left" w:pos="4500"/>
        </w:tabs>
        <w:rPr>
          <w:iCs/>
        </w:rPr>
      </w:pPr>
    </w:p>
    <w:p w:rsidR="005E53EC" w:rsidRDefault="005E53EC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9E356D" w:rsidRDefault="009E356D" w:rsidP="00E52F76">
      <w:pPr>
        <w:tabs>
          <w:tab w:val="left" w:pos="4320"/>
          <w:tab w:val="left" w:pos="4500"/>
        </w:tabs>
        <w:rPr>
          <w:iCs/>
        </w:rPr>
      </w:pPr>
    </w:p>
    <w:p w:rsidR="006127DC" w:rsidRDefault="006127DC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CC3B41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087408" w:rsidRPr="00B5260B" w:rsidRDefault="00B70AD3" w:rsidP="0008740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b/>
          <w:i/>
          <w:iCs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-156845</wp:posOffset>
            </wp:positionV>
            <wp:extent cx="1038225" cy="1400175"/>
            <wp:effectExtent l="19050" t="0" r="9525" b="0"/>
            <wp:wrapNone/>
            <wp:docPr id="3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8">
        <w:rPr>
          <w:b/>
          <w:i/>
          <w:iCs/>
          <w:sz w:val="28"/>
          <w:szCs w:val="28"/>
        </w:rPr>
        <w:t xml:space="preserve"> </w:t>
      </w:r>
      <w:r w:rsidR="00F637A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087408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F637A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087408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087408" w:rsidRPr="00F73DE3" w:rsidRDefault="00F637AA" w:rsidP="0008740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087408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087408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087408" w:rsidRPr="00F73DE3">
        <w:rPr>
          <w:sz w:val="22"/>
          <w:szCs w:val="22"/>
        </w:rPr>
        <w:t xml:space="preserve"> 67602 Moravské Budějovice</w:t>
      </w:r>
      <w:r w:rsidR="00087408">
        <w:rPr>
          <w:sz w:val="22"/>
          <w:szCs w:val="22"/>
        </w:rPr>
        <w:br/>
      </w:r>
      <w:r w:rsidR="00087408" w:rsidRPr="00F73DE3">
        <w:rPr>
          <w:sz w:val="22"/>
          <w:szCs w:val="22"/>
        </w:rPr>
        <w:t>IČ: 60419466</w:t>
      </w:r>
    </w:p>
    <w:p w:rsidR="00CC3B41" w:rsidRDefault="00CC3B41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B45B95" w:rsidRDefault="00087408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  <w:r w:rsidRPr="003B5D8B">
        <w:rPr>
          <w:i/>
          <w:iCs/>
          <w:sz w:val="28"/>
          <w:szCs w:val="28"/>
        </w:rPr>
        <w:t xml:space="preserve">                          </w:t>
      </w: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B45B95" w:rsidRDefault="00B45B95" w:rsidP="00E52F76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087408" w:rsidRPr="003B5D8B" w:rsidRDefault="00087408" w:rsidP="00B45B95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 w:rsidRPr="003B5D8B">
        <w:rPr>
          <w:b/>
          <w:iCs/>
          <w:sz w:val="28"/>
          <w:szCs w:val="28"/>
        </w:rPr>
        <w:t>Usnesení ze </w:t>
      </w:r>
      <w:r w:rsidR="009E356D">
        <w:rPr>
          <w:b/>
          <w:iCs/>
          <w:sz w:val="28"/>
          <w:szCs w:val="28"/>
        </w:rPr>
        <w:t xml:space="preserve">17 </w:t>
      </w:r>
      <w:r w:rsidRPr="003B5D8B">
        <w:rPr>
          <w:b/>
          <w:iCs/>
          <w:sz w:val="28"/>
          <w:szCs w:val="28"/>
        </w:rPr>
        <w:t>zasedání zastupitelstva obce Častohostice</w:t>
      </w:r>
    </w:p>
    <w:p w:rsidR="00087408" w:rsidRPr="002275DF" w:rsidRDefault="00EC7EAE" w:rsidP="001C5844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Dne</w:t>
      </w:r>
      <w:r w:rsidR="009E356D">
        <w:rPr>
          <w:b/>
          <w:iCs/>
          <w:sz w:val="28"/>
          <w:szCs w:val="28"/>
        </w:rPr>
        <w:t xml:space="preserve"> 22.6</w:t>
      </w:r>
      <w:r w:rsidR="00174945">
        <w:rPr>
          <w:b/>
          <w:iCs/>
          <w:sz w:val="28"/>
          <w:szCs w:val="28"/>
        </w:rPr>
        <w:t>.</w:t>
      </w:r>
      <w:r w:rsidR="00087408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20</w:t>
      </w:r>
    </w:p>
    <w:p w:rsidR="00B33310" w:rsidRPr="002275DF" w:rsidRDefault="00B33310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</w:p>
    <w:p w:rsidR="00637D60" w:rsidRPr="002275DF" w:rsidRDefault="00B33310" w:rsidP="00494C71">
      <w:pPr>
        <w:tabs>
          <w:tab w:val="left" w:pos="4320"/>
          <w:tab w:val="left" w:pos="4500"/>
        </w:tabs>
        <w:jc w:val="center"/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>Zastupitelé obce Častohostice vzali na vědomí a odsouhlasili následující usnesení:</w:t>
      </w:r>
    </w:p>
    <w:p w:rsidR="00B45B95" w:rsidRPr="00B45B95" w:rsidRDefault="00B45B95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</w:p>
    <w:p w:rsidR="00637D60" w:rsidRPr="00B45B95" w:rsidRDefault="00637D60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Usnesení č. </w:t>
      </w:r>
    </w:p>
    <w:p w:rsidR="00637D60" w:rsidRPr="00B45B95" w:rsidRDefault="009E356D" w:rsidP="00637D60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>90</w:t>
      </w:r>
      <w:r w:rsidR="00637D60" w:rsidRPr="00B45B95">
        <w:rPr>
          <w:iCs/>
        </w:rPr>
        <w:t>).</w:t>
      </w:r>
      <w:r w:rsidR="00D41B00" w:rsidRPr="00B45B95">
        <w:rPr>
          <w:iCs/>
        </w:rPr>
        <w:t xml:space="preserve"> </w:t>
      </w:r>
      <w:r w:rsidR="00637D60" w:rsidRPr="00B45B95">
        <w:rPr>
          <w:iCs/>
        </w:rPr>
        <w:t xml:space="preserve"> </w:t>
      </w:r>
      <w:r w:rsidR="007B36AB">
        <w:rPr>
          <w:iCs/>
        </w:rPr>
        <w:t xml:space="preserve"> </w:t>
      </w:r>
      <w:r>
        <w:rPr>
          <w:iCs/>
        </w:rPr>
        <w:t xml:space="preserve">Schválení podmínek </w:t>
      </w:r>
      <w:r w:rsidR="00FA5AA3">
        <w:rPr>
          <w:iCs/>
        </w:rPr>
        <w:t>na</w:t>
      </w:r>
      <w:r>
        <w:rPr>
          <w:iCs/>
        </w:rPr>
        <w:t xml:space="preserve"> stavbu areálu pro Chod prasnic</w:t>
      </w:r>
    </w:p>
    <w:p w:rsidR="00B70AD3" w:rsidRPr="00B45B95" w:rsidRDefault="00076FB2" w:rsidP="00637D60">
      <w:pPr>
        <w:tabs>
          <w:tab w:val="left" w:pos="4320"/>
          <w:tab w:val="left" w:pos="4500"/>
        </w:tabs>
        <w:rPr>
          <w:iCs/>
        </w:rPr>
      </w:pPr>
      <w:r w:rsidRPr="00B45B95">
        <w:rPr>
          <w:iCs/>
        </w:rPr>
        <w:t xml:space="preserve">      </w:t>
      </w:r>
      <w:r w:rsidR="00D41B00" w:rsidRPr="00B45B95">
        <w:rPr>
          <w:iCs/>
        </w:rPr>
        <w:t xml:space="preserve"> </w:t>
      </w:r>
      <w:r w:rsidR="007B36AB">
        <w:rPr>
          <w:iCs/>
        </w:rPr>
        <w:t xml:space="preserve">  </w:t>
      </w:r>
      <w:r w:rsidR="009E356D">
        <w:rPr>
          <w:iCs/>
        </w:rPr>
        <w:t>7</w:t>
      </w:r>
      <w:r w:rsidR="00637D60" w:rsidRPr="00B45B95">
        <w:rPr>
          <w:iCs/>
        </w:rPr>
        <w:t>-0-0</w:t>
      </w:r>
    </w:p>
    <w:p w:rsidR="00FA5AA3" w:rsidRDefault="009E356D" w:rsidP="00EC7EAE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>91</w:t>
      </w:r>
      <w:r w:rsidR="00637D60" w:rsidRPr="00B45B95">
        <w:rPr>
          <w:b/>
          <w:iCs/>
        </w:rPr>
        <w:t>)</w:t>
      </w:r>
      <w:r w:rsidR="00637D60" w:rsidRPr="00B45B95">
        <w:rPr>
          <w:iCs/>
        </w:rPr>
        <w:t>.</w:t>
      </w:r>
      <w:r w:rsidR="0087262F" w:rsidRPr="00B45B95">
        <w:rPr>
          <w:iCs/>
        </w:rPr>
        <w:t xml:space="preserve"> </w:t>
      </w:r>
      <w:r w:rsidR="00C67A40">
        <w:rPr>
          <w:iCs/>
        </w:rPr>
        <w:t xml:space="preserve"> </w:t>
      </w:r>
      <w:r w:rsidR="007B36AB">
        <w:rPr>
          <w:iCs/>
        </w:rPr>
        <w:t xml:space="preserve"> </w:t>
      </w:r>
      <w:r>
        <w:rPr>
          <w:iCs/>
        </w:rPr>
        <w:t>Zastupitelstvo obce Častohostice souhlasí se zařazením území obce Častohostice</w:t>
      </w:r>
      <w:r w:rsidR="00FA5AA3">
        <w:rPr>
          <w:iCs/>
        </w:rPr>
        <w:t xml:space="preserve"> do </w:t>
      </w:r>
    </w:p>
    <w:p w:rsidR="00EC7EAE" w:rsidRDefault="00FA5AA3" w:rsidP="00EC7EAE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území působnosti MAS Rokytná, o.p.s. na programové období 2021-2027</w:t>
      </w:r>
      <w:r w:rsidR="009E356D">
        <w:rPr>
          <w:iCs/>
        </w:rPr>
        <w:t xml:space="preserve"> </w:t>
      </w:r>
    </w:p>
    <w:p w:rsidR="002506C0" w:rsidRDefault="00EC7EAE" w:rsidP="002506C0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</w:t>
      </w:r>
      <w:r w:rsidR="00FA5AA3">
        <w:rPr>
          <w:iCs/>
        </w:rPr>
        <w:t>7</w:t>
      </w:r>
      <w:r>
        <w:rPr>
          <w:iCs/>
        </w:rPr>
        <w:t xml:space="preserve">-0-0 </w:t>
      </w:r>
    </w:p>
    <w:p w:rsidR="002506C0" w:rsidRDefault="00FA5AA3" w:rsidP="00FA5AA3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>92</w:t>
      </w:r>
      <w:r w:rsidR="002506C0" w:rsidRPr="002506C0">
        <w:rPr>
          <w:b/>
          <w:iCs/>
        </w:rPr>
        <w:t>)</w:t>
      </w:r>
      <w:r w:rsidR="002506C0">
        <w:rPr>
          <w:iCs/>
        </w:rPr>
        <w:t xml:space="preserve">.  </w:t>
      </w:r>
      <w:r w:rsidR="00C47530">
        <w:rPr>
          <w:iCs/>
        </w:rPr>
        <w:t xml:space="preserve"> </w:t>
      </w:r>
      <w:r>
        <w:rPr>
          <w:iCs/>
        </w:rPr>
        <w:t xml:space="preserve">Přijetí dotace z MMR na opravu střechy hasičské zbrojnice. </w:t>
      </w:r>
    </w:p>
    <w:p w:rsidR="00E13D23" w:rsidRDefault="00E13D23" w:rsidP="00E13D23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 </w:t>
      </w:r>
      <w:r w:rsidR="00FA5AA3">
        <w:rPr>
          <w:iCs/>
        </w:rPr>
        <w:t>7</w:t>
      </w:r>
      <w:r>
        <w:rPr>
          <w:iCs/>
        </w:rPr>
        <w:t>-0-</w:t>
      </w:r>
      <w:r w:rsidR="00412C34">
        <w:rPr>
          <w:iCs/>
        </w:rPr>
        <w:t>0</w:t>
      </w:r>
      <w:r>
        <w:rPr>
          <w:iCs/>
        </w:rPr>
        <w:t xml:space="preserve"> </w:t>
      </w:r>
    </w:p>
    <w:p w:rsidR="002506C0" w:rsidRDefault="00FA5AA3" w:rsidP="00E13D23">
      <w:pPr>
        <w:tabs>
          <w:tab w:val="left" w:pos="4320"/>
          <w:tab w:val="left" w:pos="4500"/>
        </w:tabs>
        <w:rPr>
          <w:iCs/>
        </w:rPr>
      </w:pPr>
      <w:r>
        <w:rPr>
          <w:b/>
          <w:iCs/>
        </w:rPr>
        <w:t>93</w:t>
      </w:r>
      <w:r w:rsidR="00D77A77" w:rsidRPr="00D77A77">
        <w:rPr>
          <w:b/>
          <w:iCs/>
        </w:rPr>
        <w:t>)</w:t>
      </w:r>
      <w:r w:rsidR="00D77A77">
        <w:rPr>
          <w:iCs/>
        </w:rPr>
        <w:t>.</w:t>
      </w:r>
      <w:r w:rsidR="002506C0">
        <w:rPr>
          <w:iCs/>
        </w:rPr>
        <w:t xml:space="preserve">  </w:t>
      </w:r>
      <w:r>
        <w:rPr>
          <w:iCs/>
        </w:rPr>
        <w:t xml:space="preserve">  Nabídka obecního bytu k pronájmu</w:t>
      </w:r>
    </w:p>
    <w:p w:rsidR="00E13D23" w:rsidRDefault="00E13D23" w:rsidP="00E13D23">
      <w:pPr>
        <w:tabs>
          <w:tab w:val="left" w:pos="4320"/>
          <w:tab w:val="left" w:pos="4500"/>
        </w:tabs>
        <w:rPr>
          <w:iCs/>
        </w:rPr>
      </w:pPr>
      <w:r>
        <w:rPr>
          <w:iCs/>
        </w:rPr>
        <w:t xml:space="preserve">        </w:t>
      </w:r>
      <w:r w:rsidR="00174945">
        <w:rPr>
          <w:iCs/>
        </w:rPr>
        <w:t xml:space="preserve"> </w:t>
      </w:r>
      <w:r w:rsidR="00FA5AA3">
        <w:rPr>
          <w:iCs/>
        </w:rPr>
        <w:t>7</w:t>
      </w:r>
      <w:r>
        <w:rPr>
          <w:iCs/>
        </w:rPr>
        <w:t xml:space="preserve">-0-0 </w:t>
      </w:r>
    </w:p>
    <w:p w:rsidR="00B45B95" w:rsidRPr="00174945" w:rsidRDefault="00B45B95" w:rsidP="00FB4763">
      <w:pPr>
        <w:tabs>
          <w:tab w:val="left" w:pos="4320"/>
          <w:tab w:val="left" w:pos="4500"/>
        </w:tabs>
        <w:rPr>
          <w:i/>
          <w:iCs/>
        </w:rPr>
      </w:pPr>
    </w:p>
    <w:p w:rsidR="007B36AB" w:rsidRPr="00DD5A4F" w:rsidRDefault="00FB4763" w:rsidP="007B36AB">
      <w:pPr>
        <w:tabs>
          <w:tab w:val="left" w:pos="4320"/>
          <w:tab w:val="left" w:pos="4500"/>
        </w:tabs>
      </w:pPr>
      <w:r w:rsidRPr="00B45B95">
        <w:rPr>
          <w:iCs/>
        </w:rPr>
        <w:t xml:space="preserve"> </w:t>
      </w:r>
    </w:p>
    <w:p w:rsidR="00FA5AA3" w:rsidRDefault="007B36AB" w:rsidP="00FA5AA3">
      <w:pPr>
        <w:tabs>
          <w:tab w:val="left" w:pos="4320"/>
          <w:tab w:val="left" w:pos="4500"/>
        </w:tabs>
      </w:pPr>
      <w:r w:rsidRPr="00DD5A4F">
        <w:t xml:space="preserve"> Ověřovatelé:</w:t>
      </w:r>
      <w:r w:rsidR="00FA68B8">
        <w:t xml:space="preserve"> </w:t>
      </w:r>
      <w:r w:rsidR="00FA5AA3">
        <w:t>Plaček</w:t>
      </w:r>
      <w:r w:rsidR="00FA5AA3" w:rsidRPr="004C04B9">
        <w:t xml:space="preserve"> </w:t>
      </w:r>
      <w:r w:rsidR="00FA5AA3">
        <w:t>Stanislav , Hobza Karel</w:t>
      </w:r>
    </w:p>
    <w:p w:rsidR="00FA5AA3" w:rsidRDefault="00FA5AA3" w:rsidP="00FA5AA3">
      <w:pPr>
        <w:tabs>
          <w:tab w:val="left" w:pos="4320"/>
          <w:tab w:val="left" w:pos="4500"/>
        </w:tabs>
      </w:pPr>
    </w:p>
    <w:p w:rsidR="00FA5AA3" w:rsidRPr="00DD5A4F" w:rsidRDefault="00FA5AA3" w:rsidP="00FA5AA3">
      <w:pPr>
        <w:tabs>
          <w:tab w:val="left" w:pos="4320"/>
          <w:tab w:val="left" w:pos="4500"/>
        </w:tabs>
      </w:pPr>
    </w:p>
    <w:p w:rsidR="007B36AB" w:rsidRPr="00DD5A4F" w:rsidRDefault="00FA5AA3" w:rsidP="007B36AB">
      <w:pPr>
        <w:tabs>
          <w:tab w:val="left" w:pos="4320"/>
          <w:tab w:val="left" w:pos="4500"/>
        </w:tabs>
      </w:pPr>
      <w:r>
        <w:t xml:space="preserve"> </w:t>
      </w:r>
      <w:r w:rsidR="007B36AB" w:rsidRPr="00DD5A4F">
        <w:t>Starostka: Bc.</w:t>
      </w:r>
      <w:r w:rsidR="007B36AB">
        <w:t xml:space="preserve"> </w:t>
      </w:r>
      <w:r w:rsidR="007B36AB" w:rsidRPr="00DD5A4F">
        <w:t>Vláčilová</w:t>
      </w:r>
      <w:r w:rsidR="007B36AB">
        <w:t xml:space="preserve"> Marie</w:t>
      </w:r>
    </w:p>
    <w:p w:rsidR="007B36AB" w:rsidRDefault="007B36AB" w:rsidP="007B36AB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                </w:t>
      </w:r>
      <w:r>
        <w:rPr>
          <w:iCs/>
        </w:rPr>
        <w:t xml:space="preserve"> </w:t>
      </w:r>
    </w:p>
    <w:p w:rsidR="007B36AB" w:rsidRPr="00B70AD3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  <w:r w:rsidRPr="00DD5A4F">
        <w:rPr>
          <w:iCs/>
        </w:rPr>
        <w:t>Zapisovatel:    Nesiba Lukáš</w:t>
      </w: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7B36AB" w:rsidRPr="00DD5A4F" w:rsidRDefault="007B36AB" w:rsidP="007B36AB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FB4763" w:rsidP="00FB4763">
      <w:pPr>
        <w:tabs>
          <w:tab w:val="left" w:pos="4320"/>
          <w:tab w:val="left" w:pos="4500"/>
        </w:tabs>
        <w:rPr>
          <w:iCs/>
        </w:rPr>
      </w:pPr>
    </w:p>
    <w:p w:rsidR="00FB4763" w:rsidRPr="00B45B95" w:rsidRDefault="00FB4763" w:rsidP="00637D60">
      <w:pPr>
        <w:tabs>
          <w:tab w:val="left" w:pos="4320"/>
          <w:tab w:val="left" w:pos="4500"/>
        </w:tabs>
        <w:rPr>
          <w:iCs/>
        </w:rPr>
      </w:pPr>
    </w:p>
    <w:sectPr w:rsidR="00FB4763" w:rsidRPr="00B45B95" w:rsidSect="00D11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2A" w:rsidRDefault="00B6392A">
      <w:r>
        <w:separator/>
      </w:r>
    </w:p>
  </w:endnote>
  <w:endnote w:type="continuationSeparator" w:id="1">
    <w:p w:rsidR="00B6392A" w:rsidRDefault="00B6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jc w:val="center"/>
      <w:tblBorders>
        <w:top w:val="single" w:sz="4" w:space="0" w:color="auto"/>
      </w:tblBorders>
      <w:tblLayout w:type="fixed"/>
      <w:tblLook w:val="01E0"/>
    </w:tblPr>
    <w:tblGrid>
      <w:gridCol w:w="1948"/>
      <w:gridCol w:w="3352"/>
      <w:gridCol w:w="2013"/>
      <w:gridCol w:w="2232"/>
      <w:gridCol w:w="1067"/>
    </w:tblGrid>
    <w:tr w:rsidR="001B2FC9" w:rsidTr="00F73DE3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Telefon: </w:t>
          </w:r>
          <w:r w:rsidR="00F637AA" w:rsidRPr="00F73DE3">
            <w:rPr>
              <w:sz w:val="22"/>
              <w:szCs w:val="22"/>
            </w:rPr>
            <w:fldChar w:fldCharType="begin"/>
          </w:r>
          <w:r w:rsidRPr="00F73DE3">
            <w:rPr>
              <w:sz w:val="22"/>
              <w:szCs w:val="22"/>
            </w:rPr>
            <w:instrText xml:space="preserve"> MERGEFIELD "telefon" </w:instrText>
          </w:r>
          <w:r w:rsidR="00F637AA" w:rsidRPr="00F73DE3">
            <w:rPr>
              <w:sz w:val="22"/>
              <w:szCs w:val="22"/>
            </w:rPr>
            <w:fldChar w:fldCharType="separate"/>
          </w:r>
          <w:r w:rsidR="00FA5AA3">
            <w:rPr>
              <w:noProof/>
              <w:sz w:val="22"/>
              <w:szCs w:val="22"/>
            </w:rPr>
            <w:t>«telefon»</w:t>
          </w:r>
          <w:r w:rsidR="00F637AA" w:rsidRPr="00F73DE3">
            <w:rPr>
              <w:sz w:val="22"/>
              <w:szCs w:val="22"/>
            </w:rPr>
            <w:fldChar w:fldCharType="end"/>
          </w:r>
        </w:p>
        <w:p w:rsidR="001B2FC9" w:rsidRPr="00F73DE3" w:rsidRDefault="00860EC4" w:rsidP="008F1BB1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724192144</w:t>
          </w:r>
        </w:p>
      </w:tc>
      <w:tc>
        <w:tcPr>
          <w:tcW w:w="3352" w:type="dxa"/>
          <w:tcBorders>
            <w:top w:val="single" w:sz="4" w:space="0" w:color="auto"/>
          </w:tcBorders>
        </w:tcPr>
        <w:p w:rsidR="00F73DE3" w:rsidRPr="00F73DE3" w:rsidRDefault="001B2FC9" w:rsidP="00F73DE3">
          <w:pPr>
            <w:ind w:right="742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 </w:t>
          </w:r>
          <w:hyperlink r:id="rId1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www.castohostice.cz</w:t>
            </w:r>
          </w:hyperlink>
        </w:p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E-mail: </w:t>
          </w:r>
          <w:hyperlink r:id="rId2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castohostice@volny.cz</w:t>
            </w:r>
          </w:hyperlink>
        </w:p>
      </w:tc>
      <w:tc>
        <w:tcPr>
          <w:tcW w:w="2013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Bankovní spojení:</w:t>
          </w:r>
        </w:p>
        <w:p w:rsidR="001B2FC9" w:rsidRPr="00F73DE3" w:rsidRDefault="00F73DE3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Sparkasse</w:t>
          </w:r>
        </w:p>
      </w:tc>
      <w:tc>
        <w:tcPr>
          <w:tcW w:w="2232" w:type="dxa"/>
          <w:tcBorders>
            <w:top w:val="single" w:sz="4" w:space="0" w:color="auto"/>
          </w:tcBorders>
        </w:tcPr>
        <w:p w:rsidR="001B2FC9" w:rsidRPr="00F73DE3" w:rsidRDefault="001B2FC9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Účet:</w:t>
          </w:r>
        </w:p>
        <w:p w:rsidR="001B2FC9" w:rsidRPr="00F73DE3" w:rsidRDefault="00F73DE3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2400001722/7940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:rsidR="001B2FC9" w:rsidRPr="00D61CDF" w:rsidRDefault="001B2FC9" w:rsidP="008F1BB1">
          <w:pPr>
            <w:pStyle w:val="Zpat"/>
            <w:rPr>
              <w:sz w:val="20"/>
              <w:szCs w:val="20"/>
            </w:rPr>
          </w:pPr>
        </w:p>
      </w:tc>
    </w:tr>
  </w:tbl>
  <w:p w:rsidR="00D61CDF" w:rsidRDefault="00D61CDF">
    <w:pPr>
      <w:pStyle w:val="Zpat"/>
    </w:pPr>
  </w:p>
  <w:p w:rsidR="00087408" w:rsidRDefault="000874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2A" w:rsidRDefault="00B6392A">
      <w:r>
        <w:separator/>
      </w:r>
    </w:p>
  </w:footnote>
  <w:footnote w:type="continuationSeparator" w:id="1">
    <w:p w:rsidR="00B6392A" w:rsidRDefault="00B63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561"/>
    <w:multiLevelType w:val="hybridMultilevel"/>
    <w:tmpl w:val="4632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62A1"/>
    <w:multiLevelType w:val="hybridMultilevel"/>
    <w:tmpl w:val="0A7C8D0A"/>
    <w:lvl w:ilvl="0" w:tplc="84EE30CA">
      <w:start w:val="587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B4F0665"/>
    <w:multiLevelType w:val="hybridMultilevel"/>
    <w:tmpl w:val="2E6C3998"/>
    <w:lvl w:ilvl="0" w:tplc="8228BC8E">
      <w:start w:val="67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3DE3"/>
    <w:rsid w:val="00035DD4"/>
    <w:rsid w:val="000374F1"/>
    <w:rsid w:val="0004700D"/>
    <w:rsid w:val="00063916"/>
    <w:rsid w:val="00074C6E"/>
    <w:rsid w:val="00076FB2"/>
    <w:rsid w:val="00087408"/>
    <w:rsid w:val="0009061F"/>
    <w:rsid w:val="00092ADD"/>
    <w:rsid w:val="000A07EE"/>
    <w:rsid w:val="000B27EE"/>
    <w:rsid w:val="000B5B4B"/>
    <w:rsid w:val="000C3A23"/>
    <w:rsid w:val="000C46C7"/>
    <w:rsid w:val="000F7FF0"/>
    <w:rsid w:val="001010F3"/>
    <w:rsid w:val="00104AFF"/>
    <w:rsid w:val="0010581D"/>
    <w:rsid w:val="00114497"/>
    <w:rsid w:val="00114C25"/>
    <w:rsid w:val="00164734"/>
    <w:rsid w:val="00174945"/>
    <w:rsid w:val="00184DD5"/>
    <w:rsid w:val="001B2FC9"/>
    <w:rsid w:val="001C5844"/>
    <w:rsid w:val="001C71D4"/>
    <w:rsid w:val="001D281E"/>
    <w:rsid w:val="001E0A88"/>
    <w:rsid w:val="001E5893"/>
    <w:rsid w:val="001F76B4"/>
    <w:rsid w:val="00203E80"/>
    <w:rsid w:val="00204091"/>
    <w:rsid w:val="002050A6"/>
    <w:rsid w:val="00215848"/>
    <w:rsid w:val="00225236"/>
    <w:rsid w:val="002275DF"/>
    <w:rsid w:val="002506C0"/>
    <w:rsid w:val="00255C6B"/>
    <w:rsid w:val="00257DC8"/>
    <w:rsid w:val="00273717"/>
    <w:rsid w:val="00291737"/>
    <w:rsid w:val="002A66B1"/>
    <w:rsid w:val="002A6ACC"/>
    <w:rsid w:val="002B212F"/>
    <w:rsid w:val="002B7FA4"/>
    <w:rsid w:val="002C34D0"/>
    <w:rsid w:val="002D0B58"/>
    <w:rsid w:val="003210F2"/>
    <w:rsid w:val="0032485B"/>
    <w:rsid w:val="00332566"/>
    <w:rsid w:val="0033486D"/>
    <w:rsid w:val="00343F2E"/>
    <w:rsid w:val="003471AE"/>
    <w:rsid w:val="003564B0"/>
    <w:rsid w:val="003678EE"/>
    <w:rsid w:val="00372B0A"/>
    <w:rsid w:val="00385601"/>
    <w:rsid w:val="003915EF"/>
    <w:rsid w:val="003A5A8B"/>
    <w:rsid w:val="003B08D8"/>
    <w:rsid w:val="003B0EAC"/>
    <w:rsid w:val="003B5D8B"/>
    <w:rsid w:val="003C054A"/>
    <w:rsid w:val="003C1868"/>
    <w:rsid w:val="003D4BDE"/>
    <w:rsid w:val="003F0919"/>
    <w:rsid w:val="00401F6D"/>
    <w:rsid w:val="00405B7F"/>
    <w:rsid w:val="00407606"/>
    <w:rsid w:val="00412C34"/>
    <w:rsid w:val="00426763"/>
    <w:rsid w:val="00434F09"/>
    <w:rsid w:val="0043712F"/>
    <w:rsid w:val="004565F6"/>
    <w:rsid w:val="00484119"/>
    <w:rsid w:val="00485D01"/>
    <w:rsid w:val="00494C71"/>
    <w:rsid w:val="00496A77"/>
    <w:rsid w:val="004A544A"/>
    <w:rsid w:val="004C04B9"/>
    <w:rsid w:val="004C41AA"/>
    <w:rsid w:val="004C7D76"/>
    <w:rsid w:val="004D3587"/>
    <w:rsid w:val="004E5BDD"/>
    <w:rsid w:val="004F008E"/>
    <w:rsid w:val="005019AF"/>
    <w:rsid w:val="00515649"/>
    <w:rsid w:val="00554244"/>
    <w:rsid w:val="00554FA0"/>
    <w:rsid w:val="00566E6A"/>
    <w:rsid w:val="0057217A"/>
    <w:rsid w:val="00585471"/>
    <w:rsid w:val="00585A35"/>
    <w:rsid w:val="005A4D0C"/>
    <w:rsid w:val="005B348F"/>
    <w:rsid w:val="005C76AE"/>
    <w:rsid w:val="005D09BC"/>
    <w:rsid w:val="005D3F3F"/>
    <w:rsid w:val="005D55FB"/>
    <w:rsid w:val="005E53EC"/>
    <w:rsid w:val="005E6A38"/>
    <w:rsid w:val="005E6A3F"/>
    <w:rsid w:val="0060748D"/>
    <w:rsid w:val="006127DC"/>
    <w:rsid w:val="006143F4"/>
    <w:rsid w:val="00637D60"/>
    <w:rsid w:val="00646150"/>
    <w:rsid w:val="00674774"/>
    <w:rsid w:val="0069461B"/>
    <w:rsid w:val="006E5650"/>
    <w:rsid w:val="006E57B6"/>
    <w:rsid w:val="006E57DD"/>
    <w:rsid w:val="007011EA"/>
    <w:rsid w:val="00717660"/>
    <w:rsid w:val="00755EB5"/>
    <w:rsid w:val="007616A4"/>
    <w:rsid w:val="0076490B"/>
    <w:rsid w:val="0076676D"/>
    <w:rsid w:val="00773F30"/>
    <w:rsid w:val="00774645"/>
    <w:rsid w:val="00785722"/>
    <w:rsid w:val="007A13B8"/>
    <w:rsid w:val="007B2509"/>
    <w:rsid w:val="007B2FCF"/>
    <w:rsid w:val="007B36AB"/>
    <w:rsid w:val="007B4614"/>
    <w:rsid w:val="007D5413"/>
    <w:rsid w:val="007F1606"/>
    <w:rsid w:val="00806A13"/>
    <w:rsid w:val="00821189"/>
    <w:rsid w:val="0083233D"/>
    <w:rsid w:val="00832748"/>
    <w:rsid w:val="0084211A"/>
    <w:rsid w:val="00852551"/>
    <w:rsid w:val="008531F2"/>
    <w:rsid w:val="008548AA"/>
    <w:rsid w:val="0085796A"/>
    <w:rsid w:val="00860EC4"/>
    <w:rsid w:val="008666E6"/>
    <w:rsid w:val="0087198D"/>
    <w:rsid w:val="0087262F"/>
    <w:rsid w:val="00874095"/>
    <w:rsid w:val="00896BAB"/>
    <w:rsid w:val="008B61B5"/>
    <w:rsid w:val="008D1937"/>
    <w:rsid w:val="008E56CF"/>
    <w:rsid w:val="008E6361"/>
    <w:rsid w:val="008F1BB1"/>
    <w:rsid w:val="008F3712"/>
    <w:rsid w:val="008F43DC"/>
    <w:rsid w:val="00900C00"/>
    <w:rsid w:val="00901E6B"/>
    <w:rsid w:val="00907B1A"/>
    <w:rsid w:val="00921858"/>
    <w:rsid w:val="00922C92"/>
    <w:rsid w:val="00930943"/>
    <w:rsid w:val="00945CB0"/>
    <w:rsid w:val="00956FF0"/>
    <w:rsid w:val="009A2824"/>
    <w:rsid w:val="009A5D72"/>
    <w:rsid w:val="009B4E19"/>
    <w:rsid w:val="009C2B12"/>
    <w:rsid w:val="009C7B88"/>
    <w:rsid w:val="009E356D"/>
    <w:rsid w:val="009E6FD9"/>
    <w:rsid w:val="009E7A7D"/>
    <w:rsid w:val="009F618E"/>
    <w:rsid w:val="00A042DA"/>
    <w:rsid w:val="00A154D2"/>
    <w:rsid w:val="00A155DA"/>
    <w:rsid w:val="00A32DA1"/>
    <w:rsid w:val="00A4130C"/>
    <w:rsid w:val="00A43C12"/>
    <w:rsid w:val="00A44946"/>
    <w:rsid w:val="00A4571D"/>
    <w:rsid w:val="00A4627A"/>
    <w:rsid w:val="00A47D3F"/>
    <w:rsid w:val="00A56C83"/>
    <w:rsid w:val="00A62D95"/>
    <w:rsid w:val="00A82DAC"/>
    <w:rsid w:val="00A84260"/>
    <w:rsid w:val="00A96CF4"/>
    <w:rsid w:val="00A9752D"/>
    <w:rsid w:val="00AC7E28"/>
    <w:rsid w:val="00AE560B"/>
    <w:rsid w:val="00AF1208"/>
    <w:rsid w:val="00B06A5D"/>
    <w:rsid w:val="00B16714"/>
    <w:rsid w:val="00B21407"/>
    <w:rsid w:val="00B3243A"/>
    <w:rsid w:val="00B33310"/>
    <w:rsid w:val="00B45426"/>
    <w:rsid w:val="00B45B95"/>
    <w:rsid w:val="00B5260B"/>
    <w:rsid w:val="00B570BE"/>
    <w:rsid w:val="00B615F7"/>
    <w:rsid w:val="00B6392A"/>
    <w:rsid w:val="00B70AD3"/>
    <w:rsid w:val="00B825F8"/>
    <w:rsid w:val="00BC23F9"/>
    <w:rsid w:val="00BD22A6"/>
    <w:rsid w:val="00BF0A31"/>
    <w:rsid w:val="00BF7CD5"/>
    <w:rsid w:val="00C14B34"/>
    <w:rsid w:val="00C2456A"/>
    <w:rsid w:val="00C47530"/>
    <w:rsid w:val="00C52FBB"/>
    <w:rsid w:val="00C62203"/>
    <w:rsid w:val="00C67A40"/>
    <w:rsid w:val="00C80ACE"/>
    <w:rsid w:val="00C917CB"/>
    <w:rsid w:val="00C933A6"/>
    <w:rsid w:val="00CB23C5"/>
    <w:rsid w:val="00CB54A3"/>
    <w:rsid w:val="00CC20FF"/>
    <w:rsid w:val="00CC34E7"/>
    <w:rsid w:val="00CC3B41"/>
    <w:rsid w:val="00CE6211"/>
    <w:rsid w:val="00CF05FD"/>
    <w:rsid w:val="00CF2A44"/>
    <w:rsid w:val="00CF577B"/>
    <w:rsid w:val="00D01832"/>
    <w:rsid w:val="00D11F88"/>
    <w:rsid w:val="00D2517E"/>
    <w:rsid w:val="00D25ECB"/>
    <w:rsid w:val="00D3078E"/>
    <w:rsid w:val="00D352AB"/>
    <w:rsid w:val="00D41B00"/>
    <w:rsid w:val="00D42970"/>
    <w:rsid w:val="00D46937"/>
    <w:rsid w:val="00D550F3"/>
    <w:rsid w:val="00D61CDF"/>
    <w:rsid w:val="00D657AD"/>
    <w:rsid w:val="00D658B8"/>
    <w:rsid w:val="00D732D6"/>
    <w:rsid w:val="00D77A77"/>
    <w:rsid w:val="00D9608A"/>
    <w:rsid w:val="00DA1C79"/>
    <w:rsid w:val="00DC5465"/>
    <w:rsid w:val="00DD5A4F"/>
    <w:rsid w:val="00DE50F0"/>
    <w:rsid w:val="00DF25EF"/>
    <w:rsid w:val="00E05736"/>
    <w:rsid w:val="00E060B2"/>
    <w:rsid w:val="00E13D23"/>
    <w:rsid w:val="00E22727"/>
    <w:rsid w:val="00E25E85"/>
    <w:rsid w:val="00E37A24"/>
    <w:rsid w:val="00E45B6C"/>
    <w:rsid w:val="00E52F76"/>
    <w:rsid w:val="00E60B5E"/>
    <w:rsid w:val="00E62D5E"/>
    <w:rsid w:val="00E65D49"/>
    <w:rsid w:val="00E7661A"/>
    <w:rsid w:val="00E8779E"/>
    <w:rsid w:val="00E95AE2"/>
    <w:rsid w:val="00E97EA7"/>
    <w:rsid w:val="00EA1A89"/>
    <w:rsid w:val="00EA42EB"/>
    <w:rsid w:val="00EB778F"/>
    <w:rsid w:val="00EC2140"/>
    <w:rsid w:val="00EC2FE8"/>
    <w:rsid w:val="00EC7EAE"/>
    <w:rsid w:val="00EE599F"/>
    <w:rsid w:val="00F053BC"/>
    <w:rsid w:val="00F17576"/>
    <w:rsid w:val="00F23103"/>
    <w:rsid w:val="00F2396A"/>
    <w:rsid w:val="00F26577"/>
    <w:rsid w:val="00F31BFC"/>
    <w:rsid w:val="00F43A8F"/>
    <w:rsid w:val="00F452E8"/>
    <w:rsid w:val="00F47774"/>
    <w:rsid w:val="00F54463"/>
    <w:rsid w:val="00F6235F"/>
    <w:rsid w:val="00F637AA"/>
    <w:rsid w:val="00F73DE3"/>
    <w:rsid w:val="00F74FA7"/>
    <w:rsid w:val="00F835B6"/>
    <w:rsid w:val="00F9672C"/>
    <w:rsid w:val="00FA5AA3"/>
    <w:rsid w:val="00FA68B8"/>
    <w:rsid w:val="00FB0F97"/>
    <w:rsid w:val="00FB4763"/>
    <w:rsid w:val="00FB56E4"/>
    <w:rsid w:val="00F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88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7EA7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97EA7"/>
    <w:pPr>
      <w:spacing w:before="240" w:after="60"/>
      <w:outlineLvl w:val="5"/>
    </w:pPr>
    <w:rPr>
      <w:rFonts w:eastAsia="Times New Roman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5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0B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73DE3"/>
    <w:rPr>
      <w:color w:val="0000FF"/>
      <w:u w:val="single"/>
    </w:rPr>
  </w:style>
  <w:style w:type="paragraph" w:customStyle="1" w:styleId="Styl">
    <w:name w:val="Styl"/>
    <w:rsid w:val="00356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97EA7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rsid w:val="00E97EA7"/>
    <w:rPr>
      <w:rFonts w:eastAsia="Times New Roman"/>
      <w:b/>
      <w:bCs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E97EA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97EA7"/>
    <w:pPr>
      <w:ind w:left="720"/>
      <w:contextualSpacing/>
    </w:pPr>
    <w:rPr>
      <w:rFonts w:eastAsia="Times New Roman" w:hAnsi="Vrinda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E9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ohostice@volny.cz" TargetMode="External"/><Relationship Id="rId1" Type="http://schemas.openxmlformats.org/officeDocument/2006/relationships/hyperlink" Target="http://www.castoho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ce\&#268;astohostice\&#352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FEF5-7DC9-4824-8ACA-AD7AA4D1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</Template>
  <TotalTime>0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Y</Company>
  <LinksUpToDate>false</LinksUpToDate>
  <CharactersWithSpaces>3637</CharactersWithSpaces>
  <SharedDoc>false</SharedDoc>
  <HLinks>
    <vt:vector size="12" baseType="variant">
      <vt:variant>
        <vt:i4>7340104</vt:i4>
      </vt:variant>
      <vt:variant>
        <vt:i4>6</vt:i4>
      </vt:variant>
      <vt:variant>
        <vt:i4>0</vt:i4>
      </vt:variant>
      <vt:variant>
        <vt:i4>5</vt:i4>
      </vt:variant>
      <vt:variant>
        <vt:lpwstr>mailto:castohostice@volny.cz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http://www.castohostice.cz/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Petr</dc:creator>
  <cp:lastModifiedBy>Obec</cp:lastModifiedBy>
  <cp:revision>2</cp:revision>
  <cp:lastPrinted>2020-06-24T14:18:00Z</cp:lastPrinted>
  <dcterms:created xsi:type="dcterms:W3CDTF">2020-06-24T14:20:00Z</dcterms:created>
  <dcterms:modified xsi:type="dcterms:W3CDTF">2020-06-24T14:20:00Z</dcterms:modified>
</cp:coreProperties>
</file>